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DE3AC" w14:textId="77777777" w:rsidR="00D243A9" w:rsidRDefault="00D243A9"/>
    <w:p w14:paraId="3A2099BE" w14:textId="5102E0C4" w:rsidR="001C5ED6" w:rsidRPr="000A55DB" w:rsidRDefault="000A55DB" w:rsidP="000A55DB">
      <w:pPr>
        <w:jc w:val="center"/>
        <w:rPr>
          <w:b/>
          <w:bCs/>
        </w:rPr>
      </w:pPr>
      <w:r w:rsidRPr="000A55DB">
        <w:rPr>
          <w:b/>
          <w:bCs/>
        </w:rPr>
        <w:t>LEGISLAȚIA SPECIFICĂ PRIOTITĂȚII 4, ACȚIUNILE 4.3</w:t>
      </w:r>
      <w:r>
        <w:rPr>
          <w:b/>
          <w:bCs/>
        </w:rPr>
        <w:t>. (ACȚIUNEA A)</w:t>
      </w:r>
      <w:r w:rsidRPr="000A55DB">
        <w:rPr>
          <w:b/>
          <w:bCs/>
        </w:rPr>
        <w:t>, 4</w:t>
      </w:r>
      <w:r>
        <w:rPr>
          <w:b/>
          <w:bCs/>
        </w:rPr>
        <w:t>.</w:t>
      </w:r>
      <w:r w:rsidRPr="000A55DB">
        <w:rPr>
          <w:b/>
          <w:bCs/>
        </w:rPr>
        <w:t>4</w:t>
      </w:r>
      <w:r>
        <w:rPr>
          <w:b/>
          <w:bCs/>
        </w:rPr>
        <w:t>. (ACȚIUNEA B)</w:t>
      </w:r>
      <w:r w:rsidRPr="000A55DB">
        <w:rPr>
          <w:b/>
          <w:bCs/>
        </w:rPr>
        <w:t xml:space="preserve"> ȘI 4.5.</w:t>
      </w:r>
      <w:r>
        <w:rPr>
          <w:b/>
          <w:bCs/>
        </w:rPr>
        <w:t>(ACȚIUNEA C)</w:t>
      </w:r>
      <w:r w:rsidR="008C0EAE">
        <w:rPr>
          <w:b/>
          <w:bCs/>
        </w:rPr>
        <w:t>, 4.6 (ACŢIUNEA D)</w:t>
      </w:r>
    </w:p>
    <w:tbl>
      <w:tblPr>
        <w:tblStyle w:val="GridTable4-Accent11"/>
        <w:tblW w:w="9634" w:type="dxa"/>
        <w:tblLook w:val="04A0" w:firstRow="1" w:lastRow="0" w:firstColumn="1" w:lastColumn="0" w:noHBand="0" w:noVBand="1"/>
      </w:tblPr>
      <w:tblGrid>
        <w:gridCol w:w="2328"/>
        <w:gridCol w:w="1778"/>
        <w:gridCol w:w="1418"/>
        <w:gridCol w:w="1842"/>
        <w:gridCol w:w="2268"/>
      </w:tblGrid>
      <w:tr w:rsidR="001C5ED6" w:rsidRPr="001C5ED6" w14:paraId="74C80E3A" w14:textId="77777777" w:rsidTr="001C5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vAlign w:val="center"/>
          </w:tcPr>
          <w:p w14:paraId="3DB53047" w14:textId="77777777" w:rsidR="001C5ED6" w:rsidRPr="001C5ED6" w:rsidRDefault="001C5ED6" w:rsidP="001C5ED6">
            <w:pPr>
              <w:jc w:val="center"/>
              <w:rPr>
                <w:rFonts w:ascii="Calibri" w:eastAsia="Calibri" w:hAnsi="Calibri" w:cs="Calibri"/>
              </w:rPr>
            </w:pPr>
            <w:r w:rsidRPr="001C5ED6">
              <w:rPr>
                <w:rFonts w:ascii="Calibri" w:eastAsia="Calibri" w:hAnsi="Calibri" w:cs="Calibri"/>
                <w:color w:val="231F20"/>
              </w:rPr>
              <w:t>Tip de apel</w:t>
            </w:r>
          </w:p>
        </w:tc>
        <w:tc>
          <w:tcPr>
            <w:tcW w:w="3196" w:type="dxa"/>
            <w:gridSpan w:val="2"/>
            <w:vAlign w:val="center"/>
          </w:tcPr>
          <w:p w14:paraId="740E52A1" w14:textId="7690EAB8" w:rsidR="001C5ED6" w:rsidRPr="001C5ED6" w:rsidRDefault="001C5ED6" w:rsidP="001C5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7303D324" w14:textId="6B8F6134" w:rsidR="001C5ED6" w:rsidRPr="001C5ED6" w:rsidDel="003A5113" w:rsidRDefault="001C5ED6" w:rsidP="001C5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1C5ED6" w:rsidRPr="001C5ED6" w14:paraId="2DE159B8" w14:textId="77777777" w:rsidTr="001C5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39D6B48B" w14:textId="77777777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231F20"/>
              </w:rPr>
            </w:pPr>
          </w:p>
        </w:tc>
        <w:tc>
          <w:tcPr>
            <w:tcW w:w="1778" w:type="dxa"/>
          </w:tcPr>
          <w:p w14:paraId="7CD8FA81" w14:textId="0660C565" w:rsidR="001C5ED6" w:rsidRPr="001C5ED6" w:rsidDel="003A5113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B0F280B" w14:textId="391F71E2" w:rsidR="001C5ED6" w:rsidRPr="001C5ED6" w:rsidDel="003A5113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</w:tcPr>
          <w:p w14:paraId="7F7FE72A" w14:textId="538F3CE1" w:rsidR="001C5ED6" w:rsidRPr="001C5ED6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</w:tcPr>
          <w:p w14:paraId="68D426CC" w14:textId="20540D4E" w:rsidR="001C5ED6" w:rsidRPr="001C5ED6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1C5ED6" w:rsidRPr="006F164B" w14:paraId="3F846277" w14:textId="77777777" w:rsidTr="008B6145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393BBA1E" w14:textId="32A2D68D" w:rsidR="001C5ED6" w:rsidRPr="001C5ED6" w:rsidRDefault="001C5ED6" w:rsidP="001C5ED6">
            <w:pPr>
              <w:contextualSpacing/>
              <w:jc w:val="both"/>
              <w:rPr>
                <w:rFonts w:ascii="Calibri" w:eastAsia="Calibri" w:hAnsi="Calibri" w:cs="Calibri"/>
                <w:iCs/>
                <w:color w:val="0070C0"/>
              </w:rPr>
            </w:pPr>
            <w:bookmarkStart w:id="0" w:name="_Hlk144469981"/>
            <w:r w:rsidRPr="001C5ED6">
              <w:rPr>
                <w:rFonts w:ascii="Calibri" w:eastAsia="Calibri" w:hAnsi="Calibri" w:cs="Calibri"/>
                <w:color w:val="0070C0"/>
              </w:rPr>
              <w:t>A.</w:t>
            </w:r>
            <w:r w:rsidR="008B3035">
              <w:t xml:space="preserve"> 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t>Apel proiect pentru modernizarea si extinderea rețelelor termice primare şi secundare din sistemele de alimentare cu energie termică</w:t>
            </w:r>
          </w:p>
        </w:tc>
        <w:tc>
          <w:tcPr>
            <w:tcW w:w="7306" w:type="dxa"/>
            <w:gridSpan w:val="4"/>
          </w:tcPr>
          <w:p w14:paraId="37F62CE1" w14:textId="77777777" w:rsid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europene:</w:t>
            </w:r>
          </w:p>
          <w:p w14:paraId="3066D3E9" w14:textId="43D86620" w:rsidR="00647897" w:rsidRPr="00A70ACB" w:rsidRDefault="00A70ACB" w:rsidP="00A70ACB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A70ACB">
              <w:rPr>
                <w:rFonts w:ascii="Calibri" w:eastAsia="Calibri" w:hAnsi="Calibri" w:cs="Calibri"/>
              </w:rPr>
              <w:t>Directiva 2010/75/UE a Parlamentului European și a Consiliului din 24 noiembrie 2010 privind emisiile industriale (prevenirea și controlul integrat al poluării)   si toate Deciziile Comisiei Europene subsecvente acesteia, care se referă la aplicarea BAT (Best Available Technologies)</w:t>
            </w:r>
          </w:p>
          <w:p w14:paraId="3E8F476E" w14:textId="38E53923" w:rsidR="00A70ACB" w:rsidRPr="00A70ACB" w:rsidRDefault="00A70ACB" w:rsidP="00A70ACB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A70ACB">
              <w:rPr>
                <w:rFonts w:ascii="Calibri" w:eastAsia="Calibri" w:hAnsi="Calibri" w:cs="Calibri"/>
              </w:rPr>
              <w:t>Regulamentul (UE) nr. 1025/2012 al Parlamentului European și al Consiliului din 25 octombrie 2012 privind standardizarea europeană, de modificare a Directivelor 89/686/CEE și 93/15/CEE ale Consiliului și a Directivelor 94/9/CE, 94/25/CE, 95/16/CE, 97/23/CE, 98/34/CE, 2004/22/CE, 2007/23/CE, 2009/23/CE și 2009/105/CE ale Parlamentului European și ale Consiliului și de abrogare a Deciziei 87/95/CEE a Consiliului și a Deciziei nr. 1673/2006/CE a Parlamentului European și a Consiliului Text cu relevanță pentru SEE</w:t>
            </w:r>
          </w:p>
          <w:p w14:paraId="300D58A1" w14:textId="77777777" w:rsidR="00647897" w:rsidRDefault="00647897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</w:p>
          <w:p w14:paraId="415A3DEB" w14:textId="57173306" w:rsidR="001C5ED6" w:rsidRDefault="001C5ED6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naționale:</w:t>
            </w:r>
          </w:p>
          <w:p w14:paraId="1E37CD76" w14:textId="77777777" w:rsidR="00A70ACB" w:rsidRPr="00A70ACB" w:rsidRDefault="00A70ACB" w:rsidP="00A70ACB">
            <w:pPr>
              <w:pStyle w:val="ListParagraph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70ACB">
              <w:rPr>
                <w:rFonts w:cstheme="minorHAnsi"/>
              </w:rPr>
              <w:t>Legea nr. 196/2021 pentru modificarea şi completarea Legii serviciului public de alimentare cu energie termică nr. 325/2006, pentru modificarea alin. (5) al art. 10 din Legea nr. 121/2014 privind eficienţa energetică şi pentru completarea alin. (3) al art. 291 din Legea nr. 227/2015 privind Codul fiscal</w:t>
            </w:r>
          </w:p>
          <w:p w14:paraId="5DD1F93D" w14:textId="77777777" w:rsidR="00A70ACB" w:rsidRPr="00A70ACB" w:rsidRDefault="00A70ACB" w:rsidP="00A70ACB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A70ACB">
              <w:rPr>
                <w:rFonts w:ascii="Calibri" w:eastAsia="Calibri" w:hAnsi="Calibri" w:cs="Calibri"/>
              </w:rPr>
              <w:t>Legea serviciilor comunitare de utilităţi publice nr. 51/2006, republicată, cu modificările și completările ulterioare</w:t>
            </w:r>
          </w:p>
          <w:p w14:paraId="5B537D0A" w14:textId="77777777" w:rsidR="00A70ACB" w:rsidRPr="00A70ACB" w:rsidRDefault="00A70ACB" w:rsidP="00A70ACB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A70ACB">
              <w:rPr>
                <w:rFonts w:ascii="Calibri" w:eastAsia="Calibri" w:hAnsi="Calibri" w:cs="Calibri"/>
              </w:rPr>
              <w:t>Legea nr. 150/2022 pentru aprobarea Ordonanței de urgență a Guvernului nr. 53/2019 privind aprobarea Programului multianual de finanțare a investițiilor pentru modernizarea, reabilitarea, retehnologizarea și extinderea sau înființarea sistemelor de alimentare centralizată cu energie termică a localităților și pentru modificarea și completarea Legii serviciilor comunitare de utilități publice nr. 51/2006</w:t>
            </w:r>
          </w:p>
          <w:p w14:paraId="2CF0C758" w14:textId="77777777" w:rsidR="00A70ACB" w:rsidRPr="0090324A" w:rsidRDefault="00A70ACB" w:rsidP="00E55923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55923">
              <w:rPr>
                <w:rFonts w:ascii="Calibri" w:eastAsia="Calibri" w:hAnsi="Calibri" w:cs="Calibri"/>
              </w:rPr>
              <w:t>Ordinul</w:t>
            </w:r>
            <w:r w:rsidRPr="0090324A">
              <w:rPr>
                <w:rFonts w:cstheme="minorHAnsi"/>
              </w:rPr>
              <w:t xml:space="preserve"> ANRSC nr. 91/2007 pentru aprobarea Regulamentului-cadru al serviciului public de alimentare cu energie termica, cu modificările și completările ulterioare</w:t>
            </w:r>
          </w:p>
          <w:p w14:paraId="3CF5DF4D" w14:textId="26675E26" w:rsidR="001C5ED6" w:rsidRPr="008B3035" w:rsidRDefault="001C5ED6" w:rsidP="008B3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</w:p>
        </w:tc>
      </w:tr>
      <w:tr w:rsidR="006A4EE4" w:rsidRPr="009B00B8" w14:paraId="09DFB04A" w14:textId="77777777" w:rsidTr="003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1791C905" w14:textId="7ADD5F78" w:rsidR="006A4EE4" w:rsidRPr="001C5ED6" w:rsidRDefault="00647897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>
              <w:rPr>
                <w:rFonts w:ascii="Calibri" w:eastAsia="Calibri" w:hAnsi="Calibri" w:cs="Calibri"/>
                <w:color w:val="0070C0"/>
              </w:rPr>
              <w:t>B.</w:t>
            </w:r>
            <w:r w:rsidR="008B3035">
              <w:t xml:space="preserve"> 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t>Apel proiecte pentru capacități noi sau modernizarea capacităților existente de producție a energiei electrice/termice din biomasă/biogaz</w:t>
            </w:r>
            <w:r w:rsidR="004802E4">
              <w:rPr>
                <w:rFonts w:ascii="Calibri" w:eastAsia="Calibri" w:hAnsi="Calibri" w:cs="Calibri"/>
                <w:color w:val="0070C0"/>
              </w:rPr>
              <w:t>/solar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t xml:space="preserve"> și în capacități noi sau 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lastRenderedPageBreak/>
              <w:t>în modernizarea capacităților de producție a energiei termice din apă geotermală</w:t>
            </w:r>
          </w:p>
        </w:tc>
        <w:tc>
          <w:tcPr>
            <w:tcW w:w="7306" w:type="dxa"/>
            <w:gridSpan w:val="4"/>
          </w:tcPr>
          <w:p w14:paraId="57D7C369" w14:textId="77777777" w:rsidR="006A4EE4" w:rsidRDefault="006A4EE4" w:rsidP="009B00B8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  <w:r w:rsidRPr="00647897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  <w:lastRenderedPageBreak/>
              <w:t>Reglementări europene</w:t>
            </w:r>
          </w:p>
          <w:p w14:paraId="61EC86CE" w14:textId="77777777" w:rsidR="00E55923" w:rsidRPr="00191ACF" w:rsidRDefault="00E55923" w:rsidP="00E55923">
            <w:pPr>
              <w:pStyle w:val="ListParagraph"/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91ACF">
              <w:rPr>
                <w:rFonts w:cstheme="minorHAnsi"/>
              </w:rPr>
              <w:t>Directiva 2012/27/UE a Parlamentului European și a Consiliului din 25 octombrie 2012 privind eficiența energetică, de modificare a Directivelor 2009/125/CE și 2010/30/UE și de abrogare a Directivelor 2004/8/CE și 2006/32/CE, cu modificările și completările ulterioare</w:t>
            </w:r>
          </w:p>
          <w:p w14:paraId="4BFD33E2" w14:textId="6E92CCD2" w:rsidR="00E55923" w:rsidRDefault="00E55923" w:rsidP="00E55923">
            <w:pPr>
              <w:pStyle w:val="ListParagraph"/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2CE4">
              <w:rPr>
                <w:rFonts w:cstheme="minorHAnsi"/>
              </w:rPr>
              <w:t>Directiva (UE) 2018/2001 a Parlamentului European și a Consiliului privind promovarea utilizării energiei din surse regenerabile</w:t>
            </w:r>
          </w:p>
          <w:p w14:paraId="2473E154" w14:textId="77777777" w:rsidR="00E55923" w:rsidRPr="00191ACF" w:rsidRDefault="00E55923" w:rsidP="00E55923">
            <w:pPr>
              <w:pStyle w:val="ListParagraph"/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91ACF">
              <w:rPr>
                <w:rFonts w:cstheme="minorHAnsi"/>
              </w:rPr>
              <w:lastRenderedPageBreak/>
              <w:t>Regulamentul (UE) 2018/1999 al Parlamentului European și al  Consiliului din 11 decembrie 2018 privind guvernanța uniunii energetice și a acțiunilor climatice, precum  și obiectivelor din Planul Național Integrat în domeniul Energiei și Schimbărilor Climatice 2021-2030 (PNIESC), aprobat prin H.G. nr. 1.076/2021</w:t>
            </w:r>
          </w:p>
          <w:p w14:paraId="6683E39E" w14:textId="77777777" w:rsidR="00647897" w:rsidRDefault="00647897" w:rsidP="009B00B8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  <w:p w14:paraId="52E05D03" w14:textId="77777777" w:rsidR="006A4EE4" w:rsidRPr="00647897" w:rsidRDefault="006A4EE4" w:rsidP="009B00B8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  <w:r w:rsidRPr="00647897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  <w:t>Reglementări naționale</w:t>
            </w:r>
          </w:p>
          <w:p w14:paraId="0E9560DA" w14:textId="77777777" w:rsidR="00621E0C" w:rsidRPr="00E55923" w:rsidRDefault="00621E0C" w:rsidP="00E55923">
            <w:pPr>
              <w:pStyle w:val="ListParagraph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55923">
              <w:rPr>
                <w:rFonts w:cstheme="minorHAnsi"/>
              </w:rPr>
              <w:t>Legea minelor nr. 85/2003, cu modificările şi completările ulterioare</w:t>
            </w:r>
          </w:p>
          <w:p w14:paraId="10BB69CC" w14:textId="00551BC7" w:rsidR="00621E0C" w:rsidRPr="00E55923" w:rsidRDefault="00621E0C" w:rsidP="00E55923">
            <w:pPr>
              <w:pStyle w:val="ListParagraph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55923">
              <w:rPr>
                <w:rFonts w:cstheme="minorHAnsi"/>
              </w:rPr>
              <w:t>Legea nr. 220/2008 pentru stabilirea sistemului de promovare a producerii energiei din surse regenerabile de energie și Ordonanța de Urgență nr. 163 din 29 noiembrie 2022 “pentru completarea cadrului legal de promovare a utilizării energiei din surse regenerabile, precum și pentru modificarea și completarea unor acte normative”;</w:t>
            </w:r>
          </w:p>
          <w:p w14:paraId="4089A2B6" w14:textId="3EFFFEEF" w:rsidR="00621E0C" w:rsidRPr="00E55923" w:rsidRDefault="00621E0C" w:rsidP="00E55923">
            <w:pPr>
              <w:pStyle w:val="ListParagraph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55923">
              <w:rPr>
                <w:rFonts w:cstheme="minorHAnsi"/>
              </w:rPr>
              <w:t>Regulamentul pentru acordarea licențelor și autorizațiilor în sectorul energiei electrice aprobat prin Ordinul președintelui ANRE nr. 12/2015, cu modificările și completările ulterioare</w:t>
            </w:r>
          </w:p>
          <w:p w14:paraId="136DD020" w14:textId="39A238DD" w:rsidR="00621E0C" w:rsidRPr="00E55923" w:rsidRDefault="00621E0C" w:rsidP="00E55923">
            <w:pPr>
              <w:pStyle w:val="ListParagraph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55923">
              <w:rPr>
                <w:rFonts w:cstheme="minorHAnsi"/>
              </w:rPr>
              <w:t>Ordinul nr. 46/2012 al Ministrului Agriculturii și Dezvoltării Rurale privind aprobarea Procedurii de emitere a certificatului de origine pentru biomasa provenită din agricultură şi industriile conexe, utilizată drept combustibil sau materie primă pentru producţia de energie electrică (actualizat)</w:t>
            </w:r>
          </w:p>
          <w:p w14:paraId="54F2EAF8" w14:textId="77777777" w:rsidR="006A4EE4" w:rsidRPr="00E55923" w:rsidRDefault="00621E0C" w:rsidP="00E55923">
            <w:pPr>
              <w:pStyle w:val="ListParagraph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55923">
              <w:rPr>
                <w:rFonts w:cstheme="minorHAnsi"/>
              </w:rPr>
              <w:t>Ordinul Ministrului Mediului, Apelor și Pădurilor nr. 1534/2016 privind aprobarea Procedurii de emitere a certificatelor de origine pentru biomasa provenită din silvicultură și industriile conexe și utilizată în producerea de energie electrică din surse regenerabile de energie (actualizat)</w:t>
            </w:r>
          </w:p>
          <w:p w14:paraId="4ED98567" w14:textId="76D6256D" w:rsidR="00647897" w:rsidRPr="00620522" w:rsidRDefault="00647897" w:rsidP="008B3035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647897" w:rsidRPr="006F164B" w14:paraId="38FCE65B" w14:textId="77777777" w:rsidTr="00B72D23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674A009" w14:textId="7878D414" w:rsidR="00647897" w:rsidRPr="001C5ED6" w:rsidRDefault="00647897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>
              <w:rPr>
                <w:rFonts w:ascii="Calibri" w:eastAsia="Calibri" w:hAnsi="Calibri" w:cs="Calibri"/>
                <w:color w:val="0070C0"/>
              </w:rPr>
              <w:lastRenderedPageBreak/>
              <w:t>C.</w:t>
            </w:r>
            <w:r w:rsidR="008B3035">
              <w:t xml:space="preserve"> 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t>Apel proiecte pentru pentru modernizarea și extinderea rețelelor de transport si distribu</w:t>
            </w:r>
            <w:r w:rsidR="004802E4">
              <w:rPr>
                <w:rFonts w:ascii="Calibri" w:eastAsia="Calibri" w:hAnsi="Calibri" w:cs="Calibri"/>
                <w:color w:val="0070C0"/>
              </w:rPr>
              <w:t>ţ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t>ie energie electric</w:t>
            </w:r>
            <w:r w:rsidR="004802E4">
              <w:rPr>
                <w:rFonts w:ascii="Calibri" w:eastAsia="Calibri" w:hAnsi="Calibri" w:cs="Calibri"/>
                <w:color w:val="0070C0"/>
              </w:rPr>
              <w:t>ă</w:t>
            </w:r>
            <w:r w:rsidR="008B3035" w:rsidRPr="008B3035">
              <w:rPr>
                <w:rFonts w:ascii="Calibri" w:eastAsia="Calibri" w:hAnsi="Calibri" w:cs="Calibri"/>
                <w:color w:val="0070C0"/>
              </w:rPr>
              <w:t xml:space="preserve"> si construirea de retele noi, cu elemente de digitalizare integrate</w:t>
            </w:r>
          </w:p>
        </w:tc>
        <w:tc>
          <w:tcPr>
            <w:tcW w:w="7306" w:type="dxa"/>
            <w:gridSpan w:val="4"/>
          </w:tcPr>
          <w:p w14:paraId="42FFDD4E" w14:textId="77777777" w:rsidR="00647897" w:rsidRPr="00647897" w:rsidRDefault="00647897" w:rsidP="00647897">
            <w:pPr>
              <w:pStyle w:val="5Normal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  <w:r w:rsidRPr="00647897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  <w:t>Reglementări europene</w:t>
            </w:r>
          </w:p>
          <w:p w14:paraId="7A1A2771" w14:textId="2CC2FC83" w:rsidR="00647897" w:rsidRPr="00A70ACB" w:rsidRDefault="00647897" w:rsidP="00A70ACB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A70ACB">
              <w:rPr>
                <w:rFonts w:ascii="Calibri" w:eastAsia="Calibri" w:hAnsi="Calibri" w:cs="Calibri"/>
                <w:iCs/>
              </w:rPr>
              <w:t>Regulamentul (UE) nr. 1388/2016 al Comisiei din 17 august 2016 de stabilirea unui cod de rețea privind racordarea consumatorilor (DCC);</w:t>
            </w:r>
          </w:p>
          <w:p w14:paraId="348DFE6F" w14:textId="63AA3AD3" w:rsidR="00647897" w:rsidRPr="00A70ACB" w:rsidRDefault="00647897" w:rsidP="00A70ACB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A70ACB">
              <w:rPr>
                <w:rFonts w:ascii="Calibri" w:eastAsia="Calibri" w:hAnsi="Calibri" w:cs="Calibri"/>
                <w:iCs/>
              </w:rPr>
              <w:t>Directiva 2009/72/CE a Parlamentului European şi a Consiliului din 13 iulie 2009 privind normele comune pentru piaţa internă a energiei electrice;</w:t>
            </w:r>
          </w:p>
          <w:p w14:paraId="36327BD1" w14:textId="77777777" w:rsidR="00A70ACB" w:rsidRPr="00A70ACB" w:rsidRDefault="00A70ACB" w:rsidP="00A70ACB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A70ACB">
              <w:rPr>
                <w:rFonts w:ascii="Calibri" w:eastAsia="Calibri" w:hAnsi="Calibri" w:cs="Calibri"/>
              </w:rPr>
              <w:t>Directiva (UE) 2019/944 a Parlamentului European și a Consiliului din 5 iunie 2019 privind normele comune pentru piața internă de energie electrică și de modificare a Directivei 2012/27/UE</w:t>
            </w:r>
          </w:p>
          <w:p w14:paraId="16870AA5" w14:textId="77777777" w:rsidR="00647897" w:rsidRDefault="00647897" w:rsidP="00647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  <w:p w14:paraId="6593B01A" w14:textId="77777777" w:rsidR="00647897" w:rsidRPr="00647897" w:rsidRDefault="00647897" w:rsidP="00647897">
            <w:pPr>
              <w:pStyle w:val="5Normal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  <w:r w:rsidRPr="00647897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  <w:t>Reglementări naționale</w:t>
            </w:r>
          </w:p>
          <w:p w14:paraId="700DF3DB" w14:textId="77777777" w:rsidR="00A70ACB" w:rsidRPr="00A70ACB" w:rsidRDefault="00A70ACB" w:rsidP="00E55923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A70ACB">
              <w:rPr>
                <w:rFonts w:ascii="Calibri" w:eastAsia="Calibri" w:hAnsi="Calibri" w:cs="Calibri"/>
              </w:rPr>
              <w:t>Regulamentul pentru acordarea licențelor și autorizațiilor în sectorul energiei electrice aprobat prin Ordinul președintelui ANRE nr. 12/2015, cu modificările și completările ulterioare</w:t>
            </w:r>
          </w:p>
          <w:p w14:paraId="62510175" w14:textId="7DDF0DA4" w:rsidR="00A70ACB" w:rsidRPr="00A70ACB" w:rsidRDefault="00A70ACB" w:rsidP="00E55923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A70ACB">
              <w:rPr>
                <w:rFonts w:ascii="Calibri" w:eastAsia="Calibri" w:hAnsi="Calibri" w:cs="Calibri"/>
              </w:rPr>
              <w:t>art. 9 din Legea nr. 220/2008 pentru stabilirea sistemului de promovare a producerii energiei din surse regenerabile de energie, republicată cu modificările şi completările ulterioare</w:t>
            </w:r>
          </w:p>
          <w:p w14:paraId="58B1CABB" w14:textId="3D637D2A" w:rsidR="00A70ACB" w:rsidRPr="00A70ACB" w:rsidRDefault="00A70ACB" w:rsidP="00E55923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A70ACB">
              <w:rPr>
                <w:rFonts w:ascii="Calibri" w:eastAsia="Calibri" w:hAnsi="Calibri" w:cs="Calibri"/>
              </w:rPr>
              <w:t>Regulamentul privind racordarea utilizatorilor la rețelele electrice de interes public, aprobat prin Ordinul președintelui ANRE nr. 81/2022, cu modificările și completările ulterioare</w:t>
            </w:r>
          </w:p>
          <w:p w14:paraId="37BB50FC" w14:textId="7B33E0C2" w:rsidR="00A70ACB" w:rsidRPr="00A70ACB" w:rsidRDefault="00A70ACB" w:rsidP="00E55923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A70ACB">
              <w:rPr>
                <w:rFonts w:ascii="Calibri" w:eastAsia="Calibri" w:hAnsi="Calibri" w:cs="Calibri"/>
              </w:rPr>
              <w:lastRenderedPageBreak/>
              <w:t xml:space="preserve">Ordinul președintelui ANRE nr. 177/2018, cu modificările și completările ulterioare, pentru aprobarea Condițiilor - cadru pentru realizarea calendarului de implementare a sistemelor de măsurare inteligentă a energiei electrice la nivel național </w:t>
            </w:r>
          </w:p>
          <w:p w14:paraId="22F2768E" w14:textId="5FA6956C" w:rsidR="00647897" w:rsidRPr="00A70ACB" w:rsidRDefault="00A70ACB" w:rsidP="00E55923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A70ACB">
              <w:rPr>
                <w:rFonts w:ascii="Calibri" w:eastAsia="Calibri" w:hAnsi="Calibri" w:cs="Calibri"/>
              </w:rPr>
              <w:t>Ordin ANRE NR 11/2016 privind standardul de performanta al serviciului de distributie en electrica, cu modificările si completările ulterioare</w:t>
            </w:r>
          </w:p>
          <w:p w14:paraId="7E6DBDBD" w14:textId="77777777" w:rsidR="00647897" w:rsidRDefault="00647897" w:rsidP="00647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  <w:p w14:paraId="0D600DC5" w14:textId="77777777" w:rsidR="008B3035" w:rsidRPr="001C5ED6" w:rsidRDefault="008B3035" w:rsidP="000A5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</w:tc>
      </w:tr>
      <w:tr w:rsidR="008C0EAE" w:rsidRPr="006F164B" w14:paraId="3726483A" w14:textId="77777777" w:rsidTr="00B72D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35B5E5CB" w14:textId="2BB6CEDA" w:rsidR="008C0EAE" w:rsidRDefault="008C0EAE" w:rsidP="008C0EAE">
            <w:pPr>
              <w:rPr>
                <w:rFonts w:ascii="Calibri" w:eastAsia="Calibri" w:hAnsi="Calibri" w:cs="Calibri"/>
                <w:color w:val="0070C0"/>
              </w:rPr>
            </w:pPr>
            <w:r>
              <w:rPr>
                <w:rFonts w:cstheme="minorHAnsi"/>
                <w:color w:val="0070C0"/>
              </w:rPr>
              <w:lastRenderedPageBreak/>
              <w:t xml:space="preserve">D. Apel </w:t>
            </w:r>
            <w:r w:rsidRPr="00402A00">
              <w:rPr>
                <w:rFonts w:cstheme="minorHAnsi"/>
                <w:color w:val="0070C0"/>
              </w:rPr>
              <w:t>proiecte</w:t>
            </w:r>
            <w:r>
              <w:rPr>
                <w:rFonts w:cstheme="minorHAnsi"/>
                <w:u w:val="single"/>
              </w:rPr>
              <w:t xml:space="preserve"> pentru modernizarea şi</w:t>
            </w:r>
            <w:r w:rsidRPr="00CD2CE4">
              <w:rPr>
                <w:rFonts w:cstheme="minorHAnsi"/>
                <w:color w:val="0070C0"/>
              </w:rPr>
              <w:t xml:space="preserve"> extinderea rețelelor de transport si distrib</w:t>
            </w:r>
            <w:r>
              <w:rPr>
                <w:rFonts w:cstheme="minorHAnsi"/>
                <w:color w:val="0070C0"/>
              </w:rPr>
              <w:t>uţ</w:t>
            </w:r>
            <w:r w:rsidRPr="00CD2CE4">
              <w:rPr>
                <w:rFonts w:cstheme="minorHAnsi"/>
                <w:color w:val="0070C0"/>
              </w:rPr>
              <w:t>ie</w:t>
            </w:r>
            <w:r>
              <w:rPr>
                <w:rFonts w:cstheme="minorHAnsi"/>
                <w:color w:val="0070C0"/>
              </w:rPr>
              <w:t xml:space="preserve"> gaze naturale</w:t>
            </w:r>
          </w:p>
        </w:tc>
        <w:tc>
          <w:tcPr>
            <w:tcW w:w="7306" w:type="dxa"/>
            <w:gridSpan w:val="4"/>
          </w:tcPr>
          <w:p w14:paraId="694F983E" w14:textId="77777777" w:rsidR="008C0EAE" w:rsidRDefault="003E45B1" w:rsidP="00647897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  <w:r w:rsidRPr="00647897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  <w:t>Reglementări europene</w:t>
            </w:r>
          </w:p>
          <w:p w14:paraId="0BEFABBB" w14:textId="77777777" w:rsidR="003E45B1" w:rsidRPr="00E55923" w:rsidRDefault="003E45B1" w:rsidP="00E55923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E55923">
              <w:rPr>
                <w:rFonts w:ascii="Calibri" w:eastAsia="Calibri" w:hAnsi="Calibri" w:cs="Calibri"/>
              </w:rPr>
              <w:t>Directiva 2009/73/CE a Parlamentului European şi a Consiliului din 13  iulie 2009 privind normele comune pentru piaţa internă în sectorul gazelor naturale și de abrogare a Directivei 2003/55/CE</w:t>
            </w:r>
          </w:p>
          <w:p w14:paraId="38548BD2" w14:textId="77777777" w:rsidR="003E45B1" w:rsidRDefault="003E45B1" w:rsidP="00647897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</w:p>
          <w:p w14:paraId="66C262E5" w14:textId="77777777" w:rsidR="003E45B1" w:rsidRPr="00647897" w:rsidRDefault="003E45B1" w:rsidP="003E45B1">
            <w:pPr>
              <w:pStyle w:val="5Normal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</w:pPr>
            <w:r w:rsidRPr="00647897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Cs w:val="22"/>
              </w:rPr>
              <w:t>Reglementări naționale</w:t>
            </w:r>
          </w:p>
          <w:p w14:paraId="1E3D77B6" w14:textId="4B51ECA7" w:rsidR="003E45B1" w:rsidRPr="00647897" w:rsidRDefault="003E45B1" w:rsidP="003E45B1">
            <w:pPr>
              <w:pStyle w:val="ListParagraph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2F5496" w:themeColor="accent1" w:themeShade="BF"/>
              </w:rPr>
            </w:pPr>
            <w:r w:rsidRPr="00191ACF">
              <w:rPr>
                <w:rFonts w:cstheme="minorHAnsi"/>
              </w:rPr>
              <w:t>Lege nr. 51</w:t>
            </w:r>
            <w:r>
              <w:rPr>
                <w:rFonts w:cstheme="minorHAnsi"/>
              </w:rPr>
              <w:t>/</w:t>
            </w:r>
            <w:r w:rsidRPr="00191ACF">
              <w:rPr>
                <w:rFonts w:cstheme="minorHAnsi"/>
              </w:rPr>
              <w:t>2006</w:t>
            </w:r>
            <w:r>
              <w:rPr>
                <w:rFonts w:cstheme="minorHAnsi"/>
              </w:rPr>
              <w:t xml:space="preserve"> a </w:t>
            </w:r>
            <w:r w:rsidRPr="00191ACF">
              <w:rPr>
                <w:rFonts w:cstheme="minorHAnsi"/>
              </w:rPr>
              <w:t>serviciilor comunitare de utilităţi publice</w:t>
            </w:r>
          </w:p>
        </w:tc>
      </w:tr>
      <w:bookmarkEnd w:id="0"/>
    </w:tbl>
    <w:p w14:paraId="73F2FD19" w14:textId="77777777" w:rsidR="001C5ED6" w:rsidRPr="006F164B" w:rsidRDefault="001C5ED6">
      <w:pPr>
        <w:rPr>
          <w:lang w:val="it-IT"/>
        </w:rPr>
      </w:pPr>
    </w:p>
    <w:sectPr w:rsidR="001C5ED6" w:rsidRPr="006F16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5E02A" w14:textId="77777777" w:rsidR="004D579A" w:rsidRDefault="004D579A" w:rsidP="001C5ED6">
      <w:pPr>
        <w:spacing w:after="0" w:line="240" w:lineRule="auto"/>
      </w:pPr>
      <w:r>
        <w:separator/>
      </w:r>
    </w:p>
  </w:endnote>
  <w:endnote w:type="continuationSeparator" w:id="0">
    <w:p w14:paraId="2D423071" w14:textId="77777777" w:rsidR="004D579A" w:rsidRDefault="004D579A" w:rsidP="001C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5ADD" w14:textId="77777777" w:rsidR="004D579A" w:rsidRDefault="004D579A" w:rsidP="001C5ED6">
      <w:pPr>
        <w:spacing w:after="0" w:line="240" w:lineRule="auto"/>
      </w:pPr>
      <w:r>
        <w:separator/>
      </w:r>
    </w:p>
  </w:footnote>
  <w:footnote w:type="continuationSeparator" w:id="0">
    <w:p w14:paraId="1A50C0D6" w14:textId="77777777" w:rsidR="004D579A" w:rsidRDefault="004D579A" w:rsidP="001C5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8190" w14:textId="53AE329A" w:rsidR="001C5ED6" w:rsidRPr="00F70C19" w:rsidRDefault="001C5ED6" w:rsidP="001C5ED6">
    <w:pPr>
      <w:pStyle w:val="Header"/>
      <w:jc w:val="right"/>
      <w:rPr>
        <w:b/>
        <w:bCs/>
        <w:color w:val="2F5496" w:themeColor="accent1" w:themeShade="BF"/>
        <w:sz w:val="20"/>
        <w:szCs w:val="20"/>
        <w:lang w:val="ro-RO"/>
      </w:rPr>
    </w:pPr>
    <w:r w:rsidRPr="00F70C19">
      <w:rPr>
        <w:b/>
        <w:bCs/>
        <w:color w:val="2F5496" w:themeColor="accent1" w:themeShade="BF"/>
        <w:sz w:val="20"/>
        <w:szCs w:val="20"/>
        <w:lang w:val="ro-RO"/>
      </w:rPr>
      <w:t>Anexa 9 - Legislația specifică fiecărui obiectiv specific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1801"/>
    <w:multiLevelType w:val="hybridMultilevel"/>
    <w:tmpl w:val="3DCE9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1003D"/>
    <w:multiLevelType w:val="hybridMultilevel"/>
    <w:tmpl w:val="CC767FC2"/>
    <w:lvl w:ilvl="0" w:tplc="B970B4E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08DD"/>
    <w:multiLevelType w:val="hybridMultilevel"/>
    <w:tmpl w:val="911EB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9268B"/>
    <w:multiLevelType w:val="hybridMultilevel"/>
    <w:tmpl w:val="B4BC3F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B2B52"/>
    <w:multiLevelType w:val="hybridMultilevel"/>
    <w:tmpl w:val="3E2CA46E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BB64DE5"/>
    <w:multiLevelType w:val="hybridMultilevel"/>
    <w:tmpl w:val="1D803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D0EF8"/>
    <w:multiLevelType w:val="hybridMultilevel"/>
    <w:tmpl w:val="F01A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33369"/>
    <w:multiLevelType w:val="hybridMultilevel"/>
    <w:tmpl w:val="925C69FC"/>
    <w:lvl w:ilvl="0" w:tplc="587E6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80BC6"/>
    <w:multiLevelType w:val="hybridMultilevel"/>
    <w:tmpl w:val="C32A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D1A5C"/>
    <w:multiLevelType w:val="hybridMultilevel"/>
    <w:tmpl w:val="EDCC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93B50"/>
    <w:multiLevelType w:val="hybridMultilevel"/>
    <w:tmpl w:val="5ED210C2"/>
    <w:lvl w:ilvl="0" w:tplc="845AD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95EFE"/>
    <w:multiLevelType w:val="hybridMultilevel"/>
    <w:tmpl w:val="04BCEFA0"/>
    <w:lvl w:ilvl="0" w:tplc="845AD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D7680"/>
    <w:multiLevelType w:val="hybridMultilevel"/>
    <w:tmpl w:val="E2428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95386"/>
    <w:multiLevelType w:val="hybridMultilevel"/>
    <w:tmpl w:val="84F6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83890"/>
    <w:multiLevelType w:val="hybridMultilevel"/>
    <w:tmpl w:val="E28CC6B0"/>
    <w:lvl w:ilvl="0" w:tplc="E338A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84999"/>
    <w:multiLevelType w:val="hybridMultilevel"/>
    <w:tmpl w:val="5BDEB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110385">
    <w:abstractNumId w:val="9"/>
  </w:num>
  <w:num w:numId="2" w16cid:durableId="204590">
    <w:abstractNumId w:val="2"/>
  </w:num>
  <w:num w:numId="3" w16cid:durableId="805972162">
    <w:abstractNumId w:val="5"/>
  </w:num>
  <w:num w:numId="4" w16cid:durableId="20909033">
    <w:abstractNumId w:val="8"/>
  </w:num>
  <w:num w:numId="5" w16cid:durableId="1810320730">
    <w:abstractNumId w:val="12"/>
  </w:num>
  <w:num w:numId="6" w16cid:durableId="287704869">
    <w:abstractNumId w:val="15"/>
  </w:num>
  <w:num w:numId="7" w16cid:durableId="649021041">
    <w:abstractNumId w:val="13"/>
  </w:num>
  <w:num w:numId="8" w16cid:durableId="748385785">
    <w:abstractNumId w:val="6"/>
  </w:num>
  <w:num w:numId="9" w16cid:durableId="711929465">
    <w:abstractNumId w:val="3"/>
  </w:num>
  <w:num w:numId="10" w16cid:durableId="945889469">
    <w:abstractNumId w:val="7"/>
  </w:num>
  <w:num w:numId="11" w16cid:durableId="952639152">
    <w:abstractNumId w:val="0"/>
  </w:num>
  <w:num w:numId="12" w16cid:durableId="1294211781">
    <w:abstractNumId w:val="11"/>
  </w:num>
  <w:num w:numId="13" w16cid:durableId="846288635">
    <w:abstractNumId w:val="10"/>
  </w:num>
  <w:num w:numId="14" w16cid:durableId="1656179688">
    <w:abstractNumId w:val="4"/>
  </w:num>
  <w:num w:numId="15" w16cid:durableId="342705966">
    <w:abstractNumId w:val="14"/>
  </w:num>
  <w:num w:numId="16" w16cid:durableId="133263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E6"/>
    <w:rsid w:val="00001968"/>
    <w:rsid w:val="00024DA3"/>
    <w:rsid w:val="00025096"/>
    <w:rsid w:val="000804DE"/>
    <w:rsid w:val="00083CB0"/>
    <w:rsid w:val="000A55DB"/>
    <w:rsid w:val="00163B4E"/>
    <w:rsid w:val="001C5ED6"/>
    <w:rsid w:val="003438A7"/>
    <w:rsid w:val="00352C27"/>
    <w:rsid w:val="003D1191"/>
    <w:rsid w:val="003E45B1"/>
    <w:rsid w:val="0043665A"/>
    <w:rsid w:val="004802E4"/>
    <w:rsid w:val="004D579A"/>
    <w:rsid w:val="00621E0C"/>
    <w:rsid w:val="0062729A"/>
    <w:rsid w:val="00647897"/>
    <w:rsid w:val="0069061D"/>
    <w:rsid w:val="006A4EE4"/>
    <w:rsid w:val="006F164B"/>
    <w:rsid w:val="007B4AD5"/>
    <w:rsid w:val="00801DC8"/>
    <w:rsid w:val="008B3035"/>
    <w:rsid w:val="008C0EAE"/>
    <w:rsid w:val="009B00B8"/>
    <w:rsid w:val="00A70ACB"/>
    <w:rsid w:val="00B1637A"/>
    <w:rsid w:val="00B344E6"/>
    <w:rsid w:val="00D243A9"/>
    <w:rsid w:val="00D92E08"/>
    <w:rsid w:val="00DB4B7A"/>
    <w:rsid w:val="00E55923"/>
    <w:rsid w:val="00F7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B9A8D"/>
  <w15:chartTrackingRefBased/>
  <w15:docId w15:val="{16F3DB5D-B47E-4019-ADE3-456E70E9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ED6"/>
  </w:style>
  <w:style w:type="paragraph" w:styleId="Footer">
    <w:name w:val="footer"/>
    <w:basedOn w:val="Normal"/>
    <w:link w:val="FooterChar"/>
    <w:uiPriority w:val="99"/>
    <w:unhideWhenUsed/>
    <w:rsid w:val="001C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ED6"/>
  </w:style>
  <w:style w:type="table" w:customStyle="1" w:styleId="GridTable4-Accent11">
    <w:name w:val="Grid Table 4 - Accent 11"/>
    <w:basedOn w:val="TableNormal"/>
    <w:next w:val="GridTable4-Accent1"/>
    <w:uiPriority w:val="49"/>
    <w:rsid w:val="001C5ED6"/>
    <w:pPr>
      <w:spacing w:after="0" w:line="240" w:lineRule="auto"/>
    </w:pPr>
    <w:rPr>
      <w:kern w:val="0"/>
      <w:lang w:val="ro-RO"/>
      <w14:ligatures w14:val="non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1">
    <w:name w:val="Grid Table 4 Accent 1"/>
    <w:basedOn w:val="TableNormal"/>
    <w:uiPriority w:val="49"/>
    <w:rsid w:val="001C5ED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C5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0B8"/>
    <w:pPr>
      <w:spacing w:after="0" w:line="240" w:lineRule="auto"/>
    </w:pPr>
    <w:rPr>
      <w:rFonts w:ascii="Segoe UI" w:hAnsi="Segoe UI" w:cs="Segoe UI"/>
      <w:kern w:val="0"/>
      <w:sz w:val="18"/>
      <w:szCs w:val="18"/>
      <w:lang w:val="ro-RO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0B8"/>
    <w:rPr>
      <w:rFonts w:ascii="Segoe UI" w:hAnsi="Segoe UI" w:cs="Segoe UI"/>
      <w:kern w:val="0"/>
      <w:sz w:val="18"/>
      <w:szCs w:val="18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9B00B8"/>
    <w:rPr>
      <w:color w:val="0563C1" w:themeColor="hyperlink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9B00B8"/>
  </w:style>
  <w:style w:type="character" w:customStyle="1" w:styleId="5NormalChar">
    <w:name w:val="5 Normal Char"/>
    <w:link w:val="5Normal"/>
    <w:locked/>
    <w:rsid w:val="009B00B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B00B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sden">
    <w:name w:val="s_den"/>
    <w:basedOn w:val="DefaultParagraphFont"/>
    <w:rsid w:val="009B0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Madalina Popa</dc:creator>
  <cp:keywords/>
  <dc:description/>
  <cp:lastModifiedBy>Andreea Cazacioc</cp:lastModifiedBy>
  <cp:revision>16</cp:revision>
  <dcterms:created xsi:type="dcterms:W3CDTF">2023-10-16T14:00:00Z</dcterms:created>
  <dcterms:modified xsi:type="dcterms:W3CDTF">2023-12-20T10:33:00Z</dcterms:modified>
</cp:coreProperties>
</file>